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/>
        <w:t xml:space="preserve">数据分析规则导入模板</w:t>
      </w:r>
    </w:p>
    <w:p>
      <w:pPr/>
      <w:r>
        <w:rPr>
          <w:sz w:val="21"/>
          <w:szCs w:val="21"/>
        </w:rPr>
        <w:t xml:space="preserve">用法：照着下面这张表，一行填一条规则（最后一列可以直接改）。填完保存，到「管理后台 → 数据分析规则 → 📄 导入文档」上传这个文件。</w:t>
      </w:r>
    </w:p>
    <w:p>
      <w:pPr/>
      <w:r>
        <w:rPr>
          <w:sz w:val="21"/>
          <w:szCs w:val="21"/>
        </w:rPr>
        <w:t xml:space="preserve">四列分别是：① 指标（只能是下这 7 个之一）；② 说明（可留空）；③ 达标线（比率填百分数，比如 5% 表示 5%；人均观看时长填秒数，比如 15秒）；④ 建议文案（这块最关键，是用户看到的实际建议）。</w:t>
      </w:r>
    </w:p>
    <w:p>
      <w:pPr/>
      <w:r>
        <w:rPr>
          <w:sz w:val="21"/>
          <w:szCs w:val="21"/>
        </w:rPr>
        <w:t xml:space="preserve">支持的 7 个指标：封面点击率、点赞率、评论率、收藏率、涨粉率、分享率、人均观看时长。</w:t>
      </w:r>
    </w:p>
    <w:p>
      <w:pPr/>
      <w:r>
        <w:rPr>
          <w:sz w:val="21"/>
          <w:szCs w:val="21"/>
          <w:color w:val="C00000"/>
        </w:rPr>
        <w:t xml:space="preserve">注意：用户填的数据算出来低于「达标线」，前台就判这项有问题，并把「建议文案」原文展示出来；同一个指标只能有一条规则，重复的行会被跳过。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00"/>
        <w:gridCol w:w="2300"/>
        <w:gridCol w:w="1400"/>
        <w:gridCol w:w="5600"/>
      </w:tblGrid>
      <w:tr>
        <w:tc>
          <w:tcPr>
            <w:tcW w:w="19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指标</w:t>
            </w:r>
          </w:p>
        </w:tc>
        <w:tc>
          <w:tcPr>
            <w:tcW w:w="23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说明（可留空）</w:t>
            </w:r>
          </w:p>
        </w:tc>
        <w:tc>
          <w:tcPr>
            <w:tcW w:w="14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达标线</w:t>
            </w:r>
          </w:p>
        </w:tc>
        <w:tc>
          <w:tcPr>
            <w:tcW w:w="56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建议文案（判定为「偏低」时展示给用户）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封面点击率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观看 ÷ 曝光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5%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封面点击率偏低，说明「看到的人没点进来」。封面要有反差或情绪，标题把痛点或结果放前面。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点赞率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点赞 ÷ 观看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4%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点赞率偏低，内容给的价值感不够。开头别铺垫，第一句就给干货或情绪。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评论率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评论 ÷ 观看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1%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评论率偏低，缺互动钩子。结尾抛个具体问题，或引导「评论区扣1」。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收藏率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收藏 ÷ 观看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3%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收藏率偏低，内容还不够「值得存」。干货要做成清单、步骤、模板。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涨粉率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涨粉 ÷ 观看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1%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涨粉率偏低，缺关注理由。强化同一个记忆点，结尾加一句明确的关注引导。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分享率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分享 ÷ 观看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0.5%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分享率偏低，没触发转发欲。内容要有共鸣（说到某群人心声）或可转给朋友的实用价值。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>人均观看时长</w:t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>笔记数据里直接填秒</w:t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>15秒</w:t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>人均观看时长偏短，前几秒没留住人。开头直接上痛点或反常识结论，删掉无关镜头。</w:t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19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23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14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600" w:type="dxa"/>
            <w:vAlign w:val="center"/>
          </w:tcPr>
          <w:p>
            <w:r>
              <w:rPr/>
              <w:t xml:space="preserve"/>
            </w:r>
          </w:p>
        </w:tc>
      </w:tr>
    </w:tbl>
    <w:p>
      <w:pPr/>
      <w:r>
        <w:rPr/>
        <w:t xml:space="preserve"> </w:t>
      </w:r>
    </w:p>
    <w:p>
      <w:pPr/>
      <w:r>
        <w:rPr>
          <w:sz w:val="21"/>
          <w:szCs w:val="21"/>
          <w:color w:val="808080"/>
        </w:rPr>
        <w:t xml:space="preserve">也可以不用表格：直接每行写一条，用半角竖线分隔（写成三列：指标、达标线、建议文案），Word / txt / md / csv 都能识别。</w:t>
      </w:r>
    </w:p>
    <w:sectPr>
      <w:pgSz w:w="11906" w:h="1683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1"/>
        <w:szCs w:val="21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  <w:style w:type="paragraph" w:styleId="Heading1">
    <w:name w:val="heading 1"/>
    <w:pPr>
      <w:spacing w:before="240" w:after="120"/>
    </w:pPr>
    <w:rPr>
      <w:b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