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rPr/>
        <w:t xml:space="preserve">标题公式导入模板</w:t>
      </w:r>
    </w:p>
    <w:p>
      <w:pPr/>
      <w:r>
        <w:rPr>
          <w:sz w:val="21"/>
          <w:szCs w:val="21"/>
        </w:rPr>
        <w:t xml:space="preserve">用法：照着下面这张表，一行填一条公式（第 6 行往下都是空行，直接在里面续写）。填完保存，到「管理后台 → 选题延伸思路管理 → 标题公式 → 📄 导入文档」上传这个文件。</w:t>
      </w:r>
    </w:p>
    <w:p>
      <w:pPr/>
      <w:r>
        <w:rPr>
          <w:sz w:val="21"/>
          <w:szCs w:val="21"/>
        </w:rPr>
        <w:t xml:space="preserve">三列分别是：① 公式名（给用户看的，比如「提问款」）；② 结构说明（比如「痛点反问 + 解决方案」，可留空）；③ 标题模板（必须带 {选题}，想带数字就写 {数字}，会自动换成 3/5/7/10 这类数字）。</w:t>
      </w:r>
    </w:p>
    <w:p>
      <w:pPr/>
      <w:r>
        <w:rPr>
          <w:sz w:val="21"/>
          <w:szCs w:val="21"/>
          <w:color w:val="C00000"/>
        </w:rPr>
        <w:t xml:space="preserve">注意：模板里没有 {选题} 的行会被跳过（导入预览里能看到哪几行没过）；模板一模一样的行会自动去重；导入时可以选「替换全部」还是「追加」。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200"/>
        <w:gridCol w:w="3200"/>
        <w:gridCol w:w="5200"/>
      </w:tblGrid>
      <w:tr>
        <w:tc>
          <w:tcPr>
            <w:tcW w:w="2200" w:type="dxa"/>
            <w:shd w:val="clear" w:color="auto" w:fill="E8F0FE"/>
            <w:vAlign w:val="center"/>
          </w:tcPr>
          <w:p>
            <w:r>
              <w:rPr>
                <w:b/>
              </w:rPr>
              <w:t xml:space="preserve">公式名</w:t>
            </w:r>
          </w:p>
        </w:tc>
        <w:tc>
          <w:tcPr>
            <w:tcW w:w="3200" w:type="dxa"/>
            <w:shd w:val="clear" w:color="auto" w:fill="E8F0FE"/>
            <w:vAlign w:val="center"/>
          </w:tcPr>
          <w:p>
            <w:r>
              <w:rPr>
                <w:b/>
              </w:rPr>
              <w:t xml:space="preserve">结构说明</w:t>
            </w:r>
          </w:p>
        </w:tc>
        <w:tc>
          <w:tcPr>
            <w:tcW w:w="5200" w:type="dxa"/>
            <w:shd w:val="clear" w:color="auto" w:fill="E8F0FE"/>
            <w:vAlign w:val="center"/>
          </w:tcPr>
          <w:p>
            <w:r>
              <w:rPr>
                <w:b/>
              </w:rPr>
              <w:t xml:space="preserve">标题模板（必须含 {选题}）</w:t>
            </w:r>
          </w:p>
        </w:tc>
      </w:tr>
      <w:tr>
        <w:tc>
          <w:tcPr>
            <w:tcW w:w="2200" w:type="dxa"/>
            <w:vAlign w:val="center"/>
          </w:tcPr>
          <w:p>
            <w:r>
              <w:rPr/>
              <w:t xml:space="preserve">提问款</w:t>
            </w:r>
          </w:p>
        </w:tc>
        <w:tc>
          <w:tcPr>
            <w:tcW w:w="3200" w:type="dxa"/>
            <w:vAlign w:val="center"/>
          </w:tcPr>
          <w:p>
            <w:r>
              <w:rPr/>
              <w:t xml:space="preserve">痛点反问 + 解决方案</w:t>
            </w:r>
          </w:p>
        </w:tc>
        <w:tc>
          <w:tcPr>
            <w:tcW w:w="5200" w:type="dxa"/>
            <w:vAlign w:val="center"/>
          </w:tcPr>
          <w:p>
            <w:r>
              <w:rPr/>
              <w:t xml:space="preserve">为什么{选题}总是做不好？{数字}个方法帮你解决</w:t>
            </w:r>
          </w:p>
        </w:tc>
      </w:tr>
      <w:tr>
        <w:tc>
          <w:tcPr>
            <w:tcW w:w="2200" w:type="dxa"/>
            <w:vAlign w:val="center"/>
          </w:tcPr>
          <w:p>
            <w:r>
              <w:rPr/>
              <w:t xml:space="preserve">数字痛点款</w:t>
            </w:r>
          </w:p>
        </w:tc>
        <w:tc>
          <w:tcPr>
            <w:tcW w:w="3200" w:type="dxa"/>
            <w:vAlign w:val="center"/>
          </w:tcPr>
          <w:p>
            <w:r>
              <w:rPr/>
              <w:t xml:space="preserve">数字 + 痛点 + 好处</w:t>
            </w:r>
          </w:p>
        </w:tc>
        <w:tc>
          <w:tcPr>
            <w:tcW w:w="5200" w:type="dxa"/>
            <w:vAlign w:val="center"/>
          </w:tcPr>
          <w:p>
            <w:r>
              <w:rPr/>
              <w:t xml:space="preserve">{数字}个{选题}的坑，看完少走半年弯路</w:t>
            </w:r>
          </w:p>
        </w:tc>
      </w:tr>
      <w:tr>
        <w:tc>
          <w:tcPr>
            <w:tcW w:w="2200" w:type="dxa"/>
            <w:vAlign w:val="center"/>
          </w:tcPr>
          <w:p>
            <w:r>
              <w:rPr/>
              <w:t xml:space="preserve">避坑结果款</w:t>
            </w:r>
          </w:p>
        </w:tc>
        <w:tc>
          <w:tcPr>
            <w:tcW w:w="3200" w:type="dxa"/>
            <w:vAlign w:val="center"/>
          </w:tcPr>
          <w:p>
            <w:r>
              <w:rPr/>
              <w:t xml:space="preserve">数字 + 避坑 + 结果</w:t>
            </w:r>
          </w:p>
        </w:tc>
        <w:tc>
          <w:tcPr>
            <w:tcW w:w="5200" w:type="dxa"/>
            <w:vAlign w:val="center"/>
          </w:tcPr>
          <w:p>
            <w:r>
              <w:rPr/>
              <w:t xml:space="preserve">{数字}个{选题}要避的坑，绕开就能见效</w:t>
            </w:r>
          </w:p>
        </w:tc>
      </w:tr>
      <w:tr>
        <w:tc>
          <w:tcPr>
            <w:tcW w:w="2200" w:type="dxa"/>
            <w:vAlign w:val="center"/>
          </w:tcPr>
          <w:p>
            <w:r>
              <w:rPr/>
              <w:t xml:space="preserve">清单干货款</w:t>
            </w:r>
          </w:p>
        </w:tc>
        <w:tc>
          <w:tcPr>
            <w:tcW w:w="3200" w:type="dxa"/>
            <w:vAlign w:val="center"/>
          </w:tcPr>
          <w:p>
            <w:r>
              <w:rPr/>
              <w:t xml:space="preserve">清单 + 新手可照做</w:t>
            </w:r>
          </w:p>
        </w:tc>
        <w:tc>
          <w:tcPr>
            <w:tcW w:w="5200" w:type="dxa"/>
            <w:vAlign w:val="center"/>
          </w:tcPr>
          <w:p>
            <w:r>
              <w:rPr/>
              <w:t xml:space="preserve">{数字}条{选题}实操清单，新手照着做就行</w:t>
            </w:r>
          </w:p>
        </w:tc>
      </w:tr>
      <w:tr>
        <w:tc>
          <w:tcPr>
            <w:tcW w:w="2200" w:type="dxa"/>
            <w:vAlign w:val="center"/>
          </w:tcPr>
          <w:p>
            <w:r>
              <w:rPr/>
              <w:t xml:space="preserve">对比反差款</w:t>
            </w:r>
          </w:p>
        </w:tc>
        <w:tc>
          <w:tcPr>
            <w:tcW w:w="3200" w:type="dxa"/>
            <w:vAlign w:val="center"/>
          </w:tcPr>
          <w:p>
            <w:r>
              <w:rPr/>
              <w:t xml:space="preserve">同行对比 + 差距点</w:t>
            </w:r>
          </w:p>
        </w:tc>
        <w:tc>
          <w:tcPr>
            <w:tcW w:w="5200" w:type="dxa"/>
            <w:vAlign w:val="center"/>
          </w:tcPr>
          <w:p>
            <w:r>
              <w:rPr/>
              <w:t xml:space="preserve">同样是{选题}，为啥别人能火？差在这{数字}点</w:t>
            </w:r>
          </w:p>
        </w:tc>
      </w:tr>
      <w:tr>
        <w:tc>
          <w:tcPr>
            <w:tcW w:w="2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3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5200" w:type="dxa"/>
            <w:vAlign w:val="center"/>
          </w:tcPr>
          <w:p>
            <w:r>
              <w:rPr/>
              <w:t xml:space="preserve"/>
            </w:r>
          </w:p>
        </w:tc>
      </w:tr>
      <w:tr>
        <w:tc>
          <w:tcPr>
            <w:tcW w:w="2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3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5200" w:type="dxa"/>
            <w:vAlign w:val="center"/>
          </w:tcPr>
          <w:p>
            <w:r>
              <w:rPr/>
              <w:t xml:space="preserve"/>
            </w:r>
          </w:p>
        </w:tc>
      </w:tr>
      <w:tr>
        <w:tc>
          <w:tcPr>
            <w:tcW w:w="2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3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5200" w:type="dxa"/>
            <w:vAlign w:val="center"/>
          </w:tcPr>
          <w:p>
            <w:r>
              <w:rPr/>
              <w:t xml:space="preserve"/>
            </w:r>
          </w:p>
        </w:tc>
      </w:tr>
      <w:tr>
        <w:tc>
          <w:tcPr>
            <w:tcW w:w="2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3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5200" w:type="dxa"/>
            <w:vAlign w:val="center"/>
          </w:tcPr>
          <w:p>
            <w:r>
              <w:rPr/>
              <w:t xml:space="preserve"/>
            </w:r>
          </w:p>
        </w:tc>
      </w:tr>
      <w:tr>
        <w:tc>
          <w:tcPr>
            <w:tcW w:w="2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3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5200" w:type="dxa"/>
            <w:vAlign w:val="center"/>
          </w:tcPr>
          <w:p>
            <w:r>
              <w:rPr/>
              <w:t xml:space="preserve"/>
            </w:r>
          </w:p>
        </w:tc>
      </w:tr>
      <w:tr>
        <w:tc>
          <w:tcPr>
            <w:tcW w:w="2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3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5200" w:type="dxa"/>
            <w:vAlign w:val="center"/>
          </w:tcPr>
          <w:p>
            <w:r>
              <w:rPr/>
              <w:t xml:space="preserve"/>
            </w:r>
          </w:p>
        </w:tc>
      </w:tr>
      <w:tr>
        <w:tc>
          <w:tcPr>
            <w:tcW w:w="2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3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5200" w:type="dxa"/>
            <w:vAlign w:val="center"/>
          </w:tcPr>
          <w:p>
            <w:r>
              <w:rPr/>
              <w:t xml:space="preserve"/>
            </w:r>
          </w:p>
        </w:tc>
      </w:tr>
      <w:tr>
        <w:tc>
          <w:tcPr>
            <w:tcW w:w="2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3200" w:type="dxa"/>
            <w:vAlign w:val="center"/>
          </w:tcPr>
          <w:p>
            <w:r>
              <w:rPr/>
              <w:t xml:space="preserve"/>
            </w:r>
          </w:p>
        </w:tc>
        <w:tc>
          <w:tcPr>
            <w:tcW w:w="5200" w:type="dxa"/>
            <w:vAlign w:val="center"/>
          </w:tcPr>
          <w:p>
            <w:r>
              <w:rPr/>
              <w:t xml:space="preserve"/>
            </w:r>
          </w:p>
        </w:tc>
      </w:tr>
    </w:tbl>
    <w:p>
      <w:pPr/>
      <w:r>
        <w:rPr/>
        <w:t xml:space="preserve"> </w:t>
      </w:r>
    </w:p>
    <w:p>
      <w:pPr/>
      <w:r>
        <w:rPr>
          <w:sz w:val="21"/>
          <w:szCs w:val="21"/>
          <w:color w:val="808080"/>
        </w:rPr>
        <w:t xml:space="preserve">也可以不用表格：直接每行写一条，三列之间用半角竖线分开（公式名、结构说明、模板），Word / txt / md / csv 都能识别。三列写不全也行：只写「公式名 + 模板」两列，或者干脆一行只写一个模板。</w:t>
      </w:r>
    </w:p>
    <w:sectPr>
      <w:pgSz w:w="11906" w:h="1683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hAnsi="Microsoft YaHei" w:eastAsia="Microsoft YaHei"/>
        <w:sz w:val="21"/>
        <w:szCs w:val="21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</w:style>
  <w:style w:type="paragraph" w:styleId="Heading1">
    <w:name w:val="heading 1"/>
    <w:pPr>
      <w:spacing w:before="240" w:after="120"/>
    </w:pPr>
    <w:rPr>
      <w:b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